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仿宋_GB2312" w:hAnsi="仿宋_GB2312" w:eastAsia="仿宋_GB2312" w:cs="仿宋_GB2312"/>
          <w:sz w:val="32"/>
          <w:szCs w:val="28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28"/>
        </w:rPr>
        <w:t>附件：第五期“广州妈妈爱心计划”报名及理赔指引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sz w:val="32"/>
          <w:szCs w:val="28"/>
        </w:rPr>
      </w:pPr>
      <w:r>
        <w:rPr>
          <w:rFonts w:hint="eastAsia" w:ascii="仿宋_GB2312" w:hAnsi="仿宋_GB2312" w:eastAsia="仿宋_GB2312" w:cs="仿宋_GB2312"/>
          <w:b/>
          <w:sz w:val="32"/>
          <w:szCs w:val="28"/>
        </w:rPr>
        <w:t>一、</w:t>
      </w:r>
      <w:r>
        <w:rPr>
          <w:rFonts w:hint="eastAsia" w:ascii="仿宋_GB2312" w:hAnsi="仿宋_GB2312" w:eastAsia="仿宋_GB2312" w:cs="仿宋_GB2312"/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525145</wp:posOffset>
            </wp:positionV>
            <wp:extent cx="5280660" cy="3099435"/>
            <wp:effectExtent l="0" t="0" r="15240" b="571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sz w:val="32"/>
          <w:szCs w:val="28"/>
        </w:rPr>
        <w:t>报名指引（个人）：</w:t>
      </w:r>
    </w:p>
    <w:p>
      <w:pPr>
        <w:pStyle w:val="2"/>
        <w:ind w:firstLine="48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3288030</wp:posOffset>
            </wp:positionV>
            <wp:extent cx="5252085" cy="3599815"/>
            <wp:effectExtent l="0" t="0" r="5715" b="6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firstLine="480"/>
      </w:pPr>
    </w:p>
    <w:p>
      <w:pPr>
        <w:pStyle w:val="2"/>
        <w:ind w:firstLine="480"/>
      </w:pPr>
      <w:r>
        <w:drawing>
          <wp:inline distT="0" distB="0" distL="0" distR="0">
            <wp:extent cx="5208905" cy="3395345"/>
            <wp:effectExtent l="0" t="0" r="1079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80"/>
      </w:pPr>
    </w:p>
    <w:p>
      <w:pPr>
        <w:pStyle w:val="2"/>
        <w:ind w:left="0" w:leftChars="0" w:firstLine="0" w:firstLineChars="0"/>
      </w:pPr>
    </w:p>
    <w:p>
      <w:pPr>
        <w:pStyle w:val="2"/>
        <w:ind w:firstLine="480"/>
      </w:pPr>
      <w:r>
        <w:drawing>
          <wp:inline distT="0" distB="0" distL="0" distR="0">
            <wp:extent cx="5147310" cy="3364865"/>
            <wp:effectExtent l="0" t="0" r="152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80"/>
      </w:pPr>
    </w:p>
    <w:p>
      <w:pPr>
        <w:pStyle w:val="2"/>
        <w:ind w:firstLine="480"/>
      </w:pPr>
    </w:p>
    <w:p>
      <w:pPr>
        <w:pStyle w:val="2"/>
        <w:ind w:firstLine="480"/>
      </w:pPr>
    </w:p>
    <w:p>
      <w:pPr>
        <w:pStyle w:val="2"/>
        <w:ind w:firstLine="480"/>
      </w:pPr>
      <w:r>
        <w:drawing>
          <wp:inline distT="0" distB="0" distL="0" distR="0">
            <wp:extent cx="5102860" cy="30200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  <w:ind w:left="0" w:leftChars="0" w:firstLine="0" w:firstLineChars="0"/>
      </w:pPr>
    </w:p>
    <w:p>
      <w:pPr>
        <w:pStyle w:val="2"/>
      </w:pPr>
    </w:p>
    <w:p>
      <w:pPr>
        <w:pStyle w:val="2"/>
        <w:ind w:firstLine="480"/>
      </w:pPr>
    </w:p>
    <w:p>
      <w:pPr>
        <w:pStyle w:val="2"/>
        <w:ind w:firstLine="480"/>
        <w:rPr>
          <w:rFonts w:hint="eastAsia" w:ascii="仿宋" w:hAnsi="仿宋" w:eastAsia="仿宋" w:cs="仿宋_GB2312"/>
          <w:sz w:val="32"/>
          <w:szCs w:val="28"/>
        </w:rPr>
      </w:pPr>
      <w:r>
        <w:drawing>
          <wp:inline distT="0" distB="0" distL="0" distR="0">
            <wp:extent cx="5074920" cy="3260725"/>
            <wp:effectExtent l="0" t="0" r="1143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643"/>
        <w:rPr>
          <w:rFonts w:ascii="仿宋_GB2312" w:hAnsi="仿宋_GB2312" w:eastAsia="仿宋_GB2312" w:cs="仿宋_GB2312"/>
          <w:b/>
          <w:sz w:val="32"/>
          <w:szCs w:val="28"/>
        </w:rPr>
      </w:pPr>
      <w:r>
        <w:rPr>
          <w:rFonts w:hint="eastAsia" w:ascii="仿宋_GB2312" w:hAnsi="仿宋_GB2312" w:eastAsia="仿宋_GB2312" w:cs="仿宋_GB2312"/>
          <w:b/>
          <w:sz w:val="32"/>
          <w:szCs w:val="28"/>
        </w:rPr>
        <w:t>二、报名指引（团体）：</w:t>
      </w:r>
    </w:p>
    <w:p>
      <w:pPr>
        <w:pStyle w:val="2"/>
        <w:ind w:firstLine="480"/>
        <w:rPr>
          <w:rFonts w:ascii="仿宋" w:hAnsi="仿宋" w:eastAsia="仿宋" w:cs="仿宋_GB2312"/>
          <w:sz w:val="32"/>
          <w:szCs w:val="28"/>
        </w:rPr>
      </w:pPr>
      <w:r>
        <w:drawing>
          <wp:inline distT="0" distB="0" distL="0" distR="0">
            <wp:extent cx="5309870" cy="2659380"/>
            <wp:effectExtent l="0" t="0" r="508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1834" cy="267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640"/>
        <w:rPr>
          <w:rFonts w:ascii="仿宋" w:hAnsi="仿宋" w:eastAsia="仿宋" w:cs="仿宋_GB2312"/>
          <w:sz w:val="32"/>
          <w:szCs w:val="28"/>
        </w:rPr>
      </w:pPr>
    </w:p>
    <w:p>
      <w:pPr>
        <w:pStyle w:val="2"/>
        <w:ind w:firstLine="643"/>
        <w:rPr>
          <w:rFonts w:ascii="仿宋_GB2312" w:hAnsi="仿宋_GB2312" w:eastAsia="仿宋_GB2312" w:cs="仿宋_GB2312"/>
          <w:b/>
          <w:sz w:val="32"/>
          <w:szCs w:val="28"/>
        </w:rPr>
      </w:pPr>
      <w:r>
        <w:rPr>
          <w:rFonts w:hint="eastAsia" w:ascii="仿宋_GB2312" w:hAnsi="仿宋_GB2312" w:eastAsia="仿宋_GB2312" w:cs="仿宋_GB2312"/>
          <w:b/>
          <w:sz w:val="32"/>
          <w:szCs w:val="28"/>
        </w:rPr>
        <w:t>三、理赔指引：</w:t>
      </w:r>
    </w:p>
    <w:p>
      <w:pPr>
        <w:pStyle w:val="2"/>
        <w:ind w:firstLine="480"/>
        <w:rPr>
          <w:rFonts w:ascii="仿宋" w:hAnsi="仿宋" w:eastAsia="仿宋" w:cs="仿宋_GB2312"/>
          <w:sz w:val="32"/>
          <w:szCs w:val="28"/>
        </w:rPr>
      </w:pPr>
      <w:r>
        <w:drawing>
          <wp:inline distT="0" distB="0" distL="0" distR="0">
            <wp:extent cx="5241925" cy="2659380"/>
            <wp:effectExtent l="0" t="0" r="1587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788" cy="26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640"/>
        <w:rPr>
          <w:rFonts w:ascii="仿宋" w:hAnsi="仿宋" w:eastAsia="仿宋" w:cs="仿宋_GB2312"/>
          <w:sz w:val="32"/>
          <w:szCs w:val="28"/>
        </w:rPr>
      </w:pPr>
      <w:r>
        <w:rPr>
          <w:rFonts w:ascii="仿宋" w:hAnsi="仿宋" w:eastAsia="仿宋" w:cs="仿宋_GB2312"/>
          <w:sz w:val="32"/>
          <w:szCs w:val="28"/>
        </w:rPr>
        <w:drawing>
          <wp:inline distT="0" distB="0" distL="0" distR="0">
            <wp:extent cx="5139690" cy="4344670"/>
            <wp:effectExtent l="0" t="0" r="3810" b="1778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43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/>
    <w:sectPr>
      <w:pgSz w:w="11906" w:h="16838"/>
      <w:pgMar w:top="2154" w:right="1474" w:bottom="2154" w:left="164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ED7F13"/>
    <w:rsid w:val="0CED7F13"/>
    <w:rsid w:val="78CC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5"/>
    <w:basedOn w:val="3"/>
    <w:qFormat/>
    <w:uiPriority w:val="0"/>
    <w:pPr>
      <w:ind w:firstLine="200" w:firstLineChars="200"/>
    </w:pPr>
    <w:rPr>
      <w:rFonts w:cs="黑体"/>
      <w:sz w:val="24"/>
      <w:szCs w:val="24"/>
    </w:rPr>
  </w:style>
  <w:style w:type="paragraph" w:customStyle="1" w:styleId="3">
    <w:name w:val="正文 New New New"/>
    <w:basedOn w:val="1"/>
    <w:next w:val="2"/>
    <w:qFormat/>
    <w:uiPriority w:val="0"/>
    <w:rPr>
      <w:rFonts w:ascii="Calibri" w:hAnsi="Calibri" w:eastAsia="宋体" w:cs="Times New Roman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其他省直机关单位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2024-04-07T07:55:00Z</dcterms:created>
  <dc:creator>Lilya</dc:creator>
  <cp:lastModifiedBy>李安</cp:lastModifiedBy>
  <dcterms:modified xsi:type="dcterms:W3CDTF">2024-04-07T09:35:54Z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CB4E3AE9B1F242EDA17DE5C18E0A4B8A_13</vt:lpwstr>
  </property>
</Properties>
</file>